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65C" w:rsidRPr="004612F9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t>«</w:t>
      </w:r>
      <w:r w:rsidRPr="004612F9">
        <w:rPr>
          <w:szCs w:val="28"/>
        </w:rPr>
        <w:t>Приложение 7</w:t>
      </w: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8C265C" w:rsidRPr="004612F9" w:rsidRDefault="008C265C" w:rsidP="008C265C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Кинель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8C265C" w:rsidRPr="00ED25EF" w:rsidRDefault="008C265C" w:rsidP="008C265C">
      <w:pPr>
        <w:rPr>
          <w:szCs w:val="28"/>
          <w:vertAlign w:val="superscript"/>
        </w:rPr>
      </w:pPr>
    </w:p>
    <w:p w:rsidR="00ED25EF" w:rsidRPr="00ED25EF" w:rsidRDefault="00ED25EF" w:rsidP="008C265C">
      <w:pPr>
        <w:rPr>
          <w:szCs w:val="28"/>
          <w:vertAlign w:val="superscript"/>
        </w:rPr>
      </w:pPr>
    </w:p>
    <w:p w:rsidR="008C265C" w:rsidRPr="004612F9" w:rsidRDefault="008C265C" w:rsidP="008C265C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83"/>
        <w:gridCol w:w="3451"/>
        <w:gridCol w:w="1872"/>
        <w:gridCol w:w="4602"/>
        <w:gridCol w:w="1872"/>
        <w:gridCol w:w="2589"/>
      </w:tblGrid>
      <w:tr w:rsidR="008C265C" w:rsidRPr="00D3582F" w:rsidTr="008C265C">
        <w:trPr>
          <w:cantSplit/>
          <w:tblHeader/>
        </w:trPr>
        <w:tc>
          <w:tcPr>
            <w:tcW w:w="2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№ п/п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Крымская, 22А)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этап:Устройство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1232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Советской, </w:t>
            </w:r>
            <w:r w:rsidR="00ED25EF">
              <w:rPr>
                <w:sz w:val="24"/>
                <w:szCs w:val="24"/>
              </w:rPr>
              <w:t xml:space="preserve">                </w:t>
            </w:r>
            <w:bookmarkStart w:id="0" w:name="_GoBack"/>
            <w:bookmarkEnd w:id="0"/>
            <w:r w:rsidRPr="00D3582F">
              <w:rPr>
                <w:sz w:val="24"/>
                <w:szCs w:val="24"/>
              </w:rPr>
              <w:t>г. Кинель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 xml:space="preserve">Петрищева по </w:t>
            </w:r>
            <w:r w:rsidR="00ED25EF">
              <w:rPr>
                <w:sz w:val="24"/>
                <w:szCs w:val="24"/>
              </w:rPr>
              <w:t xml:space="preserve">              </w:t>
            </w:r>
            <w:r w:rsidRPr="00D3582F">
              <w:rPr>
                <w:sz w:val="24"/>
                <w:szCs w:val="24"/>
              </w:rPr>
              <w:t>ул.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Невской от дома № 10 до дома №8, п.г.т. Алексеевка, г. Кинель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асфальтового покрытия, устройство площадки из песка, монтаж брусчатки, устройство осв</w:t>
            </w:r>
            <w:r w:rsidR="00ED25EF">
              <w:rPr>
                <w:sz w:val="24"/>
                <w:szCs w:val="24"/>
              </w:rPr>
              <w:t xml:space="preserve">ещения, озеленение территорий, </w:t>
            </w:r>
            <w:r w:rsidRPr="00D3582F">
              <w:rPr>
                <w:sz w:val="24"/>
                <w:szCs w:val="24"/>
              </w:rPr>
              <w:t>установка детского игрового оборудования, монтаж Крепости.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ED25E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фонарей искусственного освещения, от детской площадки до д. №8 по ул. Невская и направо до д/с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п.г.т. Усть-Кинельский, ул. Больничная, 4)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с по ул. Спортивной, г. Кинель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ED25E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антитравматического покрытия площадки, установка малых архитектурных форм,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д. 14 по ул.Спортивной, п.г.т. Усть-Кинельский, г. Кинель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Футбольное поле в п.г.т. Алексеевка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п.г.т. Алексеевка,  ул.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Гагарина, 17)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пл. Мира г.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сквера:  устройство макетов: паровоз, часов и симафора на стойках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дома №44 по ул.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Украинская, г.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Детская площадка в районе дома №92 по ул.Маяковского, г. Кинель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1656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12.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 Восстановление фигуры воина (гипсовая шпаклевка, окраска), замена керамогранитной облицовки постамента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8C265C" w:rsidRPr="00D3582F" w:rsidRDefault="008C265C" w:rsidP="008C265C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  <w:trHeight w:val="848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«Кинель- город чистых озер»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«Кинель- город чистых озер»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«Кинель-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проектно - сметной документации по благоустройству общественной территории «Север и Юг. Привокзальные площади» 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Украинская за д.№83)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436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Универсальная спортивная площадка на территории ГБОУ СОШ №10 (г. Кинель, ул.50 лет Октября, 25А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Малая спортивная площадка с оборудованием и элементами для сдачи ГТО (г. Кинель, ул. 50 лет Октября, 108)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Спортивное ядро в районе ГБОУ СОШ №5 ОЦ «Лидер» (г. Кинель,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площадки для баскетбола, устро</w:t>
            </w:r>
            <w:r w:rsidR="00ED25EF">
              <w:rPr>
                <w:sz w:val="24"/>
                <w:szCs w:val="24"/>
              </w:rPr>
              <w:t xml:space="preserve">йство площадки для Кросс-фита, </w:t>
            </w:r>
            <w:r w:rsidRPr="00D3582F">
              <w:rPr>
                <w:sz w:val="24"/>
                <w:szCs w:val="24"/>
              </w:rPr>
              <w:t>установка спортивного оборудования, устройство ограждения/ Устройство асфальтового покрытия, устройство антитравматического покрытия площадки, установка спортивного оборудования,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5 этап: Обустройство спортивной площадки (освещение, ограждение, установка скамеек, урн)</w:t>
            </w:r>
          </w:p>
        </w:tc>
        <w:tc>
          <w:tcPr>
            <w:tcW w:w="621" w:type="pct"/>
            <w:vAlign w:val="center"/>
          </w:tcPr>
          <w:p w:rsidR="008C265C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(г.о. Кинель, п.г.т.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Усть-Кинельский, ул.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Спортивная)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1145" w:type="pct"/>
            <w:vAlign w:val="center"/>
          </w:tcPr>
          <w:p w:rsidR="008C265C" w:rsidRPr="00D3582F" w:rsidRDefault="008C265C" w:rsidP="00ED25E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Общественная территория </w:t>
            </w:r>
            <w:r w:rsidR="00ED25EF">
              <w:rPr>
                <w:sz w:val="24"/>
                <w:szCs w:val="24"/>
              </w:rPr>
              <w:t xml:space="preserve">              </w:t>
            </w:r>
            <w:r w:rsidRPr="00D3582F">
              <w:rPr>
                <w:sz w:val="24"/>
                <w:szCs w:val="24"/>
              </w:rPr>
              <w:t>(г.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1432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(г.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 xml:space="preserve">Кинель, </w:t>
            </w:r>
            <w:r w:rsidR="00ED25EF">
              <w:rPr>
                <w:sz w:val="24"/>
                <w:szCs w:val="24"/>
              </w:rPr>
              <w:t xml:space="preserve">                           </w:t>
            </w:r>
            <w:r w:rsidRPr="00D3582F">
              <w:rPr>
                <w:sz w:val="24"/>
                <w:szCs w:val="24"/>
              </w:rPr>
              <w:t>ул.</w:t>
            </w:r>
            <w:r w:rsidR="00ED25EF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Первомайская, в районе д.№2)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5E7F2D" w:rsidTr="008C265C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Березовая роща (п.г.т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8C265C" w:rsidRPr="005E7F2D" w:rsidTr="008C265C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5E7F2D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5E7F2D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3 этап: Обустройство универсальной спортивной площадки</w:t>
            </w:r>
          </w:p>
        </w:tc>
        <w:tc>
          <w:tcPr>
            <w:tcW w:w="621" w:type="pct"/>
            <w:vAlign w:val="center"/>
          </w:tcPr>
          <w:p w:rsidR="008C265C" w:rsidRPr="007A1CA8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 w:rsidR="007A1CA8"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8C265C" w:rsidRPr="008A3ECF" w:rsidRDefault="008C265C" w:rsidP="008C265C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 xml:space="preserve">Общественная территория (г. Кинель, жилой квартал в районе многоквартирных домов № 30, 32 по ул. Украинская, дома № 29 по ул. </w:t>
            </w:r>
            <w:r w:rsidRPr="008A3ECF">
              <w:rPr>
                <w:color w:val="000000"/>
                <w:sz w:val="24"/>
                <w:szCs w:val="24"/>
              </w:rPr>
              <w:lastRenderedPageBreak/>
              <w:t>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8A3ECF" w:rsidRDefault="008C265C" w:rsidP="008C265C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  <w:vMerge w:val="restar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 </w:t>
            </w:r>
            <w:r w:rsidR="00ED25EF">
              <w:rPr>
                <w:color w:val="000000"/>
                <w:sz w:val="24"/>
                <w:szCs w:val="24"/>
              </w:rPr>
              <w:t xml:space="preserve">            </w:t>
            </w:r>
            <w:r w:rsidRPr="005E7F2D">
              <w:rPr>
                <w:color w:val="000000"/>
                <w:sz w:val="24"/>
                <w:szCs w:val="24"/>
              </w:rPr>
              <w:t>(г. Кинель, мкр.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ED25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  <w:trHeight w:val="705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(п.г.т. Усть-Кинельский, ул. Спортивная в районе д. 7д)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(ДИК Баркентина)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A5440A" w:rsidTr="008C265C">
        <w:trPr>
          <w:cantSplit/>
          <w:trHeight w:val="705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(г.Кинель, мкр. Елшняги, участок между улицами Дачная и Раздольная)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8C265C" w:rsidRPr="00A5440A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5E7F2D" w:rsidTr="008C265C">
        <w:trPr>
          <w:trHeight w:val="705"/>
        </w:trPr>
        <w:tc>
          <w:tcPr>
            <w:tcW w:w="227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Общественная территория (г.Кинель, мкр. Горный в районе д. 1Б по ул.Центральная)</w:t>
            </w:r>
          </w:p>
        </w:tc>
        <w:tc>
          <w:tcPr>
            <w:tcW w:w="621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спортивной площадки</w:t>
            </w:r>
          </w:p>
        </w:tc>
        <w:tc>
          <w:tcPr>
            <w:tcW w:w="621" w:type="pct"/>
          </w:tcPr>
          <w:p w:rsidR="008C265C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E54C1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</w:tcPr>
          <w:p w:rsidR="008C265C" w:rsidRPr="00AD7CE8" w:rsidRDefault="008C265C" w:rsidP="008C265C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5E7F2D" w:rsidTr="008C265C">
        <w:trPr>
          <w:trHeight w:val="705"/>
        </w:trPr>
        <w:tc>
          <w:tcPr>
            <w:tcW w:w="227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34.</w:t>
            </w:r>
          </w:p>
        </w:tc>
        <w:tc>
          <w:tcPr>
            <w:tcW w:w="1145" w:type="pc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Общественная территория в районе дома № 6, № 8 по ул. Язёвочная, г. Кинель</w:t>
            </w:r>
          </w:p>
        </w:tc>
        <w:tc>
          <w:tcPr>
            <w:tcW w:w="621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детской площадки</w:t>
            </w:r>
          </w:p>
        </w:tc>
        <w:tc>
          <w:tcPr>
            <w:tcW w:w="621" w:type="pct"/>
          </w:tcPr>
          <w:p w:rsidR="00FE54C1" w:rsidRDefault="00FE54C1" w:rsidP="008C265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C265C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</w:tcPr>
          <w:p w:rsidR="008C265C" w:rsidRPr="00AD7CE8" w:rsidRDefault="008C265C" w:rsidP="008C265C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A5440A" w:rsidTr="008C265C">
        <w:trPr>
          <w:trHeight w:val="705"/>
        </w:trPr>
        <w:tc>
          <w:tcPr>
            <w:tcW w:w="227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Общественная территория (в районе пересечения ул. Шоссейная и ул. Горячкина, п.г.т. Усть-Кинельский, «Скейт-парк»)</w:t>
            </w:r>
          </w:p>
        </w:tc>
        <w:tc>
          <w:tcPr>
            <w:tcW w:w="621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скейт-парка</w:t>
            </w:r>
          </w:p>
        </w:tc>
        <w:tc>
          <w:tcPr>
            <w:tcW w:w="621" w:type="pct"/>
          </w:tcPr>
          <w:p w:rsidR="008C265C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E54C1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</w:tcPr>
          <w:p w:rsidR="008C265C" w:rsidRPr="00AD7CE8" w:rsidRDefault="008C265C" w:rsidP="008C265C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</w:tbl>
    <w:p w:rsidR="008C265C" w:rsidRDefault="008C265C" w:rsidP="008C265C">
      <w:pPr>
        <w:rPr>
          <w:sz w:val="24"/>
          <w:szCs w:val="28"/>
          <w:vertAlign w:val="superscript"/>
        </w:rPr>
      </w:pPr>
    </w:p>
    <w:p w:rsidR="008C265C" w:rsidRPr="004612F9" w:rsidRDefault="008C265C" w:rsidP="008C265C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1  </w:t>
      </w:r>
      <w:r w:rsidRPr="00DC7108">
        <w:rPr>
          <w:sz w:val="20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lastRenderedPageBreak/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>-  мероприятия проведены за счет средств, полученных  в связи с победой города Кинель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Кинель Самарской области на 2019-2023годы».</w:t>
      </w:r>
    </w:p>
    <w:p w:rsidR="008C265C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территорий.</w:t>
      </w:r>
    </w:p>
    <w:p w:rsidR="00FE54C1" w:rsidRPr="00FE54C1" w:rsidRDefault="00FE54C1" w:rsidP="008C265C">
      <w:pPr>
        <w:rPr>
          <w:sz w:val="20"/>
          <w:vertAlign w:val="superscript"/>
        </w:rPr>
      </w:pPr>
      <w:r w:rsidRPr="00FE54C1">
        <w:rPr>
          <w:sz w:val="20"/>
          <w:vertAlign w:val="superscript"/>
        </w:rPr>
        <w:t>8</w:t>
      </w:r>
      <w:r>
        <w:rPr>
          <w:sz w:val="20"/>
          <w:vertAlign w:val="superscript"/>
        </w:rPr>
        <w:t xml:space="preserve"> –</w:t>
      </w:r>
      <w:r w:rsidR="00EE5561">
        <w:rPr>
          <w:sz w:val="20"/>
          <w:vertAlign w:val="superscript"/>
        </w:rPr>
        <w:t xml:space="preserve"> </w:t>
      </w:r>
      <w:r w:rsidRPr="00FE54C1">
        <w:rPr>
          <w:sz w:val="20"/>
        </w:rPr>
        <w:t>стоимость</w:t>
      </w:r>
      <w:r w:rsidR="00EE5561">
        <w:rPr>
          <w:sz w:val="20"/>
        </w:rPr>
        <w:t xml:space="preserve"> работ</w:t>
      </w:r>
      <w:r w:rsidRPr="00FE54C1">
        <w:rPr>
          <w:sz w:val="20"/>
        </w:rPr>
        <w:t xml:space="preserve"> </w:t>
      </w:r>
      <w:r w:rsidR="007A1CA8">
        <w:rPr>
          <w:sz w:val="20"/>
        </w:rPr>
        <w:t xml:space="preserve">определяется по итогам </w:t>
      </w:r>
      <w:r w:rsidR="00EE5561">
        <w:rPr>
          <w:sz w:val="20"/>
        </w:rPr>
        <w:t xml:space="preserve">подготовки </w:t>
      </w:r>
      <w:r w:rsidR="007A1CA8">
        <w:rPr>
          <w:sz w:val="20"/>
        </w:rPr>
        <w:t>сметной документации.</w:t>
      </w:r>
    </w:p>
    <w:p w:rsidR="008C265C" w:rsidRPr="00DC7108" w:rsidRDefault="008C265C" w:rsidP="008C265C">
      <w:pPr>
        <w:rPr>
          <w:sz w:val="20"/>
        </w:rPr>
      </w:pPr>
    </w:p>
    <w:p w:rsidR="008C265C" w:rsidRDefault="008C265C" w:rsidP="00B541F8">
      <w:pPr>
        <w:jc w:val="center"/>
        <w:rPr>
          <w:bCs/>
          <w:szCs w:val="28"/>
        </w:rPr>
        <w:sectPr w:rsidR="008C265C" w:rsidSect="00ED25EF">
          <w:pgSz w:w="16838" w:h="11906" w:orient="landscape" w:code="9"/>
          <w:pgMar w:top="567" w:right="1134" w:bottom="1134" w:left="851" w:header="720" w:footer="1134" w:gutter="0"/>
          <w:cols w:space="720"/>
          <w:titlePg/>
          <w:docGrid w:linePitch="381"/>
        </w:sectPr>
      </w:pPr>
    </w:p>
    <w:p w:rsidR="008C265C" w:rsidRPr="008C265C" w:rsidRDefault="008C265C" w:rsidP="008C265C">
      <w:pPr>
        <w:ind w:left="5528"/>
        <w:jc w:val="center"/>
        <w:rPr>
          <w:szCs w:val="28"/>
        </w:rPr>
      </w:pPr>
      <w:r w:rsidRPr="008C265C">
        <w:rPr>
          <w:szCs w:val="28"/>
        </w:rPr>
        <w:lastRenderedPageBreak/>
        <w:t xml:space="preserve">Приложение </w:t>
      </w:r>
      <w:r w:rsidR="00236466">
        <w:rPr>
          <w:szCs w:val="28"/>
        </w:rPr>
        <w:t>3</w:t>
      </w:r>
    </w:p>
    <w:p w:rsidR="008C265C" w:rsidRPr="008C265C" w:rsidRDefault="008C265C" w:rsidP="008C265C">
      <w:pPr>
        <w:ind w:left="5528"/>
        <w:jc w:val="center"/>
        <w:rPr>
          <w:szCs w:val="28"/>
        </w:rPr>
      </w:pPr>
      <w:r w:rsidRPr="008C265C">
        <w:rPr>
          <w:szCs w:val="28"/>
        </w:rPr>
        <w:t>к постановлению администрации городского округа Кинель Самарской области</w:t>
      </w:r>
    </w:p>
    <w:p w:rsidR="008C265C" w:rsidRPr="008C265C" w:rsidRDefault="008C265C" w:rsidP="008C265C">
      <w:pPr>
        <w:ind w:left="5528"/>
        <w:jc w:val="center"/>
        <w:rPr>
          <w:szCs w:val="28"/>
        </w:rPr>
      </w:pPr>
      <w:r w:rsidRPr="008C265C">
        <w:rPr>
          <w:szCs w:val="28"/>
        </w:rPr>
        <w:t>от ____________  № _______</w:t>
      </w:r>
    </w:p>
    <w:p w:rsidR="008C265C" w:rsidRDefault="008C265C" w:rsidP="008C265C">
      <w:pPr>
        <w:ind w:left="5528"/>
        <w:jc w:val="center"/>
        <w:rPr>
          <w:szCs w:val="28"/>
        </w:rPr>
      </w:pPr>
    </w:p>
    <w:p w:rsidR="008C265C" w:rsidRPr="00224431" w:rsidRDefault="008C265C" w:rsidP="008C265C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224431">
        <w:rPr>
          <w:szCs w:val="28"/>
        </w:rPr>
        <w:t>Приложение 10</w:t>
      </w:r>
    </w:p>
    <w:p w:rsidR="008C265C" w:rsidRDefault="008C265C" w:rsidP="008C265C">
      <w:pPr>
        <w:ind w:left="5528"/>
        <w:jc w:val="center"/>
        <w:rPr>
          <w:szCs w:val="28"/>
        </w:rPr>
      </w:pPr>
      <w:r w:rsidRPr="00224431">
        <w:rPr>
          <w:szCs w:val="28"/>
        </w:rPr>
        <w:t>к муниципальной программе городского округа Кинель Самарской области</w:t>
      </w:r>
      <w:r w:rsidRPr="00224431" w:rsidDel="00AF1EB7">
        <w:rPr>
          <w:szCs w:val="28"/>
        </w:rPr>
        <w:t xml:space="preserve"> </w:t>
      </w:r>
      <w:r w:rsidRPr="00224431">
        <w:rPr>
          <w:szCs w:val="28"/>
        </w:rPr>
        <w:t>«Формирование современной городской среды в городском округе Кинель Самарской области на 2018 – 20</w:t>
      </w:r>
      <w:r>
        <w:rPr>
          <w:szCs w:val="28"/>
        </w:rPr>
        <w:t>30</w:t>
      </w:r>
      <w:r w:rsidRPr="00224431">
        <w:rPr>
          <w:szCs w:val="28"/>
        </w:rPr>
        <w:t xml:space="preserve"> годы»</w:t>
      </w:r>
    </w:p>
    <w:p w:rsidR="008C265C" w:rsidRDefault="008C265C" w:rsidP="008C265C">
      <w:pPr>
        <w:jc w:val="center"/>
        <w:rPr>
          <w:szCs w:val="28"/>
        </w:rPr>
      </w:pPr>
    </w:p>
    <w:p w:rsidR="008C265C" w:rsidRPr="002B2662" w:rsidRDefault="008C265C" w:rsidP="008C265C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</w:t>
      </w:r>
      <w:r>
        <w:rPr>
          <w:szCs w:val="28"/>
        </w:rPr>
        <w:t>щих благоустройству в 2018 – 2030 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90" w:type="pct"/>
        <w:tblLayout w:type="fixed"/>
        <w:tblLook w:val="04A0" w:firstRow="1" w:lastRow="0" w:firstColumn="1" w:lastColumn="0" w:noHBand="0" w:noVBand="1"/>
      </w:tblPr>
      <w:tblGrid>
        <w:gridCol w:w="698"/>
        <w:gridCol w:w="921"/>
        <w:gridCol w:w="3172"/>
        <w:gridCol w:w="2624"/>
        <w:gridCol w:w="1300"/>
        <w:gridCol w:w="1316"/>
      </w:tblGrid>
      <w:tr w:rsidR="008C265C" w:rsidRPr="002B2662" w:rsidTr="00641837">
        <w:trPr>
          <w:cantSplit/>
          <w:tblHeader/>
        </w:trPr>
        <w:tc>
          <w:tcPr>
            <w:tcW w:w="348" w:type="pct"/>
            <w:vAlign w:val="center"/>
            <w:hideMark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59" w:type="pct"/>
            <w:vAlign w:val="center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vAlign w:val="center"/>
            <w:hideMark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656" w:type="pct"/>
            <w:vAlign w:val="center"/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8C265C" w:rsidRPr="002B2662" w:rsidRDefault="008C265C" w:rsidP="008C265C">
            <w:pPr>
              <w:tabs>
                <w:tab w:val="left" w:pos="7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F7ED2" w:rsidRDefault="008C265C" w:rsidP="008C265C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0F7ED2" w:rsidRDefault="008C265C" w:rsidP="008C265C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г</w:t>
            </w:r>
            <w:r w:rsidRPr="000F7ED2">
              <w:rPr>
                <w:sz w:val="24"/>
                <w:szCs w:val="24"/>
                <w:shd w:val="clear" w:color="auto" w:fill="FFFFFF" w:themeFill="background1"/>
              </w:rPr>
              <w:t>. Кинель, ул. Ульяновская, д. 31</w:t>
            </w:r>
          </w:p>
        </w:tc>
        <w:tc>
          <w:tcPr>
            <w:tcW w:w="1308" w:type="pct"/>
          </w:tcPr>
          <w:p w:rsidR="008C265C" w:rsidRPr="000F7ED2" w:rsidRDefault="008C265C" w:rsidP="008C265C">
            <w:pPr>
              <w:jc w:val="center"/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63:03:0212043:501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0F7ED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F7ED2">
              <w:rPr>
                <w:sz w:val="24"/>
                <w:szCs w:val="24"/>
              </w:rPr>
              <w:t xml:space="preserve">2023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581" w:type="pc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581" w:type="pc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61140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459" w:type="pct"/>
          </w:tcPr>
          <w:p w:rsidR="008C265C" w:rsidRPr="0061140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61140A" w:rsidRDefault="008C265C" w:rsidP="008C265C">
            <w:pPr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08" w:type="pct"/>
          </w:tcPr>
          <w:p w:rsidR="008C265C" w:rsidRPr="0061140A" w:rsidRDefault="008C265C" w:rsidP="008C265C">
            <w:pPr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63:03:0212044:515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61140A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1140A">
              <w:rPr>
                <w:sz w:val="24"/>
                <w:szCs w:val="24"/>
              </w:rPr>
              <w:t xml:space="preserve">2023 </w:t>
            </w:r>
            <w:r w:rsidRPr="0061140A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1308" w:type="pct"/>
          </w:tcPr>
          <w:p w:rsidR="008C265C" w:rsidRPr="007529E3" w:rsidRDefault="008C265C" w:rsidP="008C265C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1308" w:type="pct"/>
          </w:tcPr>
          <w:p w:rsidR="008C265C" w:rsidRPr="007529E3" w:rsidRDefault="008C265C" w:rsidP="008C265C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18</w:t>
            </w:r>
          </w:p>
        </w:tc>
        <w:tc>
          <w:tcPr>
            <w:tcW w:w="1308" w:type="pct"/>
          </w:tcPr>
          <w:p w:rsidR="008C265C" w:rsidRPr="00AA7E04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Первомайская,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г.Кинель, ул. Заводская, д. 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E72883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63:03:0101005:506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Юбилейная, д. 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Маяковского, д. 86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>ь, п.г.т. Усть-Кинельский,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Pr="00AF4B39" w:rsidRDefault="008C265C" w:rsidP="008C265C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E72883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08" w:type="pct"/>
          </w:tcPr>
          <w:p w:rsidR="008C265C" w:rsidRPr="00AF4B39" w:rsidRDefault="008C265C" w:rsidP="008C265C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  <w:tcBorders>
              <w:bottom w:val="single" w:sz="4" w:space="0" w:color="000000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 w:val="restart"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Заводская, д.20А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08" w:type="pct"/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63:03:0401012:1018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Некрасова, д.69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д.4А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  <w:shd w:val="clear" w:color="auto" w:fill="auto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59" w:type="pct"/>
            <w:shd w:val="clear" w:color="auto" w:fill="auto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74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auto"/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г. Кинель,ул. 27 Партсъезда, д.8</w:t>
            </w:r>
          </w:p>
        </w:tc>
        <w:tc>
          <w:tcPr>
            <w:tcW w:w="1308" w:type="pct"/>
            <w:shd w:val="clear" w:color="auto" w:fill="auto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63:03:0212044:14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auto"/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08" w:type="pct"/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д.30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Кинель, п.г.т.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Южная, д.35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д.25А</w:t>
            </w:r>
          </w:p>
        </w:tc>
        <w:tc>
          <w:tcPr>
            <w:tcW w:w="1308" w:type="pct"/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д.2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д.29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Pr="00D73CA6">
              <w:rPr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Уральская, д.55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Ж.д.Советская, д.8А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63:03:0213005:521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д.8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63:03:0212045:69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33  от 08.09.2021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д.5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д.6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д.3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 от 28.01.2022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91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ул. Невская, д.35</w:t>
            </w:r>
          </w:p>
        </w:tc>
        <w:tc>
          <w:tcPr>
            <w:tcW w:w="1308" w:type="pct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63:03:0401012:1928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485C6E" w:rsidRDefault="008C265C" w:rsidP="008C265C">
            <w:pPr>
              <w:jc w:val="center"/>
              <w:rPr>
                <w:sz w:val="24"/>
                <w:szCs w:val="24"/>
                <w:highlight w:val="yellow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д.33</w:t>
            </w:r>
          </w:p>
        </w:tc>
        <w:tc>
          <w:tcPr>
            <w:tcW w:w="1308" w:type="pct"/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63:03:0401012:1919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д.12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1917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д.37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 от 01.06.2022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 от 19.08.2022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Испытателей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301016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530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103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г.Кинель, п.г.т. Усть-Кинельский, ул. Селекционная, д.17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42 от 01.06.2023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г.Кинель, ул.Заводская, д.8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г.Кинель, ул.Заводская, д.6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rHeight w:val="562"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г.Кинель, ул.Заводская, д.4а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</w:tbl>
    <w:p w:rsidR="008C265C" w:rsidRDefault="008C265C" w:rsidP="008C265C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8C265C" w:rsidRDefault="008C265C" w:rsidP="008C265C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2014-2018годы.».</w:t>
      </w:r>
    </w:p>
    <w:p w:rsidR="008C265C" w:rsidRPr="00087B47" w:rsidRDefault="008C265C" w:rsidP="008C265C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8C265C" w:rsidRDefault="008C265C" w:rsidP="008C265C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 на 2018-2022 годы».</w:t>
      </w:r>
    </w:p>
    <w:p w:rsidR="008C265C" w:rsidRDefault="008C265C" w:rsidP="008C265C">
      <w:pPr>
        <w:rPr>
          <w:sz w:val="24"/>
          <w:szCs w:val="28"/>
        </w:rPr>
      </w:pPr>
      <w:r w:rsidRPr="00DA7AD9">
        <w:rPr>
          <w:sz w:val="24"/>
          <w:szCs w:val="24"/>
          <w:vertAlign w:val="superscript"/>
        </w:rPr>
        <w:t xml:space="preserve">4  </w:t>
      </w:r>
      <w:r w:rsidRPr="00DA7AD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0774D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 xml:space="preserve">планируется </w:t>
      </w:r>
      <w:r w:rsidRPr="0050774D">
        <w:rPr>
          <w:sz w:val="24"/>
          <w:szCs w:val="24"/>
        </w:rPr>
        <w:t>прове</w:t>
      </w:r>
      <w:r>
        <w:rPr>
          <w:sz w:val="24"/>
          <w:szCs w:val="24"/>
        </w:rPr>
        <w:t xml:space="preserve">сти </w:t>
      </w:r>
      <w:r w:rsidRPr="0050774D">
        <w:rPr>
          <w:sz w:val="24"/>
          <w:szCs w:val="24"/>
        </w:rPr>
        <w:t>в рамках подпрограммы «Модернизация и развитие автомобильных дорог общего пользования местного значения в Самарской области» государственной программы Самарской области «Развитие транспортной системы Самарской области 2014-2025 годы</w:t>
      </w:r>
      <w:r>
        <w:rPr>
          <w:sz w:val="24"/>
          <w:szCs w:val="24"/>
        </w:rPr>
        <w:t>».</w:t>
      </w:r>
    </w:p>
    <w:p w:rsidR="008C265C" w:rsidRDefault="008C265C" w:rsidP="008C265C">
      <w:pPr>
        <w:spacing w:line="276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 w:rsidRPr="00DA7AD9">
        <w:rPr>
          <w:sz w:val="24"/>
          <w:szCs w:val="24"/>
          <w:vertAlign w:val="superscript"/>
        </w:rPr>
        <w:t xml:space="preserve">  </w:t>
      </w:r>
      <w:r w:rsidRPr="00DA7AD9">
        <w:rPr>
          <w:sz w:val="24"/>
          <w:szCs w:val="24"/>
        </w:rPr>
        <w:t>- МКД расположен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Федерации.</w:t>
      </w:r>
    </w:p>
    <w:p w:rsidR="008C265C" w:rsidRDefault="008C265C" w:rsidP="008C265C">
      <w:pPr>
        <w:jc w:val="center"/>
        <w:rPr>
          <w:szCs w:val="28"/>
        </w:rPr>
      </w:pPr>
    </w:p>
    <w:p w:rsidR="008C265C" w:rsidRDefault="008C265C" w:rsidP="00324443">
      <w:pPr>
        <w:ind w:left="5103"/>
        <w:jc w:val="center"/>
        <w:rPr>
          <w:szCs w:val="28"/>
        </w:rPr>
      </w:pPr>
    </w:p>
    <w:p w:rsidR="008C265C" w:rsidRDefault="008C265C" w:rsidP="00324443">
      <w:pPr>
        <w:ind w:left="5103"/>
        <w:jc w:val="center"/>
        <w:rPr>
          <w:szCs w:val="28"/>
        </w:rPr>
      </w:pPr>
    </w:p>
    <w:sectPr w:rsidR="008C265C" w:rsidSect="00F93B1E">
      <w:pgSz w:w="11906" w:h="16838" w:code="9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1DD" w:rsidRDefault="002331DD" w:rsidP="00F04F24">
      <w:r>
        <w:separator/>
      </w:r>
    </w:p>
  </w:endnote>
  <w:endnote w:type="continuationSeparator" w:id="0">
    <w:p w:rsidR="002331DD" w:rsidRDefault="002331D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1DD" w:rsidRDefault="002331DD" w:rsidP="00F04F24">
      <w:r>
        <w:separator/>
      </w:r>
    </w:p>
  </w:footnote>
  <w:footnote w:type="continuationSeparator" w:id="0">
    <w:p w:rsidR="002331DD" w:rsidRDefault="002331D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 w15:restartNumberingAfterBreak="0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 w15:restartNumberingAfterBreak="0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B2D28A5"/>
    <w:multiLevelType w:val="multilevel"/>
    <w:tmpl w:val="0419001F"/>
    <w:numStyleLink w:val="2"/>
  </w:abstractNum>
  <w:abstractNum w:abstractNumId="26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 w15:restartNumberingAfterBreak="0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1DD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9D5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E35"/>
    <w:rsid w:val="005F4080"/>
    <w:rsid w:val="005F60C4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3564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51A0"/>
    <w:rsid w:val="0078558A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760D5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375C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2CD2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41F8"/>
    <w:rsid w:val="00B549AB"/>
    <w:rsid w:val="00B54CA9"/>
    <w:rsid w:val="00B56A68"/>
    <w:rsid w:val="00B605F4"/>
    <w:rsid w:val="00B608A5"/>
    <w:rsid w:val="00B62298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25EF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561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2D10"/>
    <w:rsid w:val="00F23193"/>
    <w:rsid w:val="00F234B0"/>
    <w:rsid w:val="00F234D3"/>
    <w:rsid w:val="00F238F3"/>
    <w:rsid w:val="00F271AC"/>
    <w:rsid w:val="00F322D4"/>
    <w:rsid w:val="00F32EDA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335"/>
    <w:rsid w:val="00F92D7E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1517DD-F446-48C4-81C8-184FE75B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00B3E-1012-4124-86DE-7CFF63379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1</TotalTime>
  <Pages>1</Pages>
  <Words>3272</Words>
  <Characters>18653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3</cp:revision>
  <cp:lastPrinted>2024-12-24T04:33:00Z</cp:lastPrinted>
  <dcterms:created xsi:type="dcterms:W3CDTF">2025-01-10T04:39:00Z</dcterms:created>
  <dcterms:modified xsi:type="dcterms:W3CDTF">2025-01-10T04:39:00Z</dcterms:modified>
</cp:coreProperties>
</file>